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96" w:type="dxa"/>
        <w:jc w:val="center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96"/>
      </w:tblGrid>
      <w:tr w:rsidR="0018736F" w:rsidRPr="00074065" w14:paraId="25BF2A40" w14:textId="77777777" w:rsidTr="00FE4617">
        <w:trPr>
          <w:trHeight w:val="1244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FD88576" w14:textId="77777777" w:rsidR="0018736F" w:rsidRPr="00074065" w:rsidRDefault="00881D90" w:rsidP="00FE46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40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B0ECC" wp14:editId="6AD36819">
                  <wp:extent cx="969645" cy="9696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36F" w:rsidRPr="0007406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4DB9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4"/>
                <w:szCs w:val="24"/>
                <w:lang w:eastAsia="en-US"/>
              </w:rPr>
              <w:t>САНКТ-ПЕТЕРБУРГСКИЙ УНИВЕРСИТЕТ</w:t>
            </w:r>
            <w:r w:rsidR="00881D90" w:rsidRPr="00074065">
              <w:rPr>
                <w:sz w:val="24"/>
                <w:szCs w:val="24"/>
                <w:lang w:eastAsia="en-US"/>
              </w:rPr>
              <w:t xml:space="preserve"> </w:t>
            </w:r>
            <w:r w:rsidRPr="00074065">
              <w:rPr>
                <w:sz w:val="24"/>
                <w:szCs w:val="24"/>
                <w:lang w:eastAsia="en-US"/>
              </w:rPr>
              <w:t>ТЕХНОЛОГИЙ УПРАВЛЕНИЯ И ЭКОНОМИКИ</w:t>
            </w:r>
          </w:p>
          <w:p w14:paraId="23E8A332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C97441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>ИНСТИТУТ МЕЖДУНАРОДНЫХ ПРОГРАММ</w:t>
            </w:r>
          </w:p>
          <w:p w14:paraId="017DB93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36E6B1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 xml:space="preserve">КАФЕДРА МЕЖДУНАРОДНЫХ ФИНАНСОВ </w:t>
            </w:r>
          </w:p>
          <w:p w14:paraId="083CF63D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>И БУХГАЛТЕРСКОГО УЧЕТА</w:t>
            </w:r>
          </w:p>
        </w:tc>
      </w:tr>
    </w:tbl>
    <w:p w14:paraId="31C4938C" w14:textId="77777777" w:rsidR="00FE4617" w:rsidRPr="00074065" w:rsidRDefault="00FE4617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5D5D2179" w14:textId="146CA98F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  <w:lang w:val="en-US"/>
        </w:rPr>
        <w:t>V</w:t>
      </w:r>
      <w:r w:rsidR="00540931">
        <w:rPr>
          <w:sz w:val="28"/>
          <w:szCs w:val="28"/>
          <w:lang w:val="en-US"/>
        </w:rPr>
        <w:t>I</w:t>
      </w:r>
      <w:r w:rsidRPr="00074065">
        <w:rPr>
          <w:sz w:val="28"/>
          <w:szCs w:val="28"/>
        </w:rPr>
        <w:t xml:space="preserve"> Международная научно-практическая конференция </w:t>
      </w:r>
    </w:p>
    <w:p w14:paraId="58DA00F6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</w:rPr>
        <w:t>«Цифровая экономика и финансы»</w:t>
      </w:r>
    </w:p>
    <w:p w14:paraId="3E63CDAF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15D69722" w14:textId="77777777" w:rsidR="004E70AB" w:rsidRPr="00074065" w:rsidRDefault="004E70AB" w:rsidP="004E70AB">
      <w:pPr>
        <w:pStyle w:val="a4"/>
        <w:spacing w:before="0" w:beforeAutospacing="0" w:after="0" w:afterAutospacing="0"/>
        <w:jc w:val="center"/>
        <w:rPr>
          <w:b/>
        </w:rPr>
      </w:pPr>
      <w:r w:rsidRPr="00074065">
        <w:rPr>
          <w:b/>
        </w:rPr>
        <w:t>Уважаемые коллеги!</w:t>
      </w:r>
    </w:p>
    <w:p w14:paraId="64709DAF" w14:textId="77777777" w:rsidR="004E70AB" w:rsidRPr="00074065" w:rsidRDefault="004E70AB" w:rsidP="004E70AB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F5E3477" w14:textId="0B57C440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Приглашаем Вас принять участие в работе V</w:t>
      </w:r>
      <w:r w:rsidR="00451A04" w:rsidRPr="00451A04">
        <w:rPr>
          <w:b w:val="0"/>
          <w:sz w:val="24"/>
          <w:szCs w:val="24"/>
        </w:rPr>
        <w:t>I</w:t>
      </w:r>
      <w:r w:rsidRPr="00074065">
        <w:rPr>
          <w:b w:val="0"/>
          <w:sz w:val="24"/>
          <w:szCs w:val="24"/>
        </w:rPr>
        <w:t xml:space="preserve"> Международной научно-практической конференции «</w:t>
      </w:r>
      <w:r w:rsidRPr="00074065">
        <w:rPr>
          <w:sz w:val="24"/>
          <w:szCs w:val="24"/>
        </w:rPr>
        <w:t>Цифровая экономика и финансы</w:t>
      </w:r>
      <w:r w:rsidRPr="00074065">
        <w:rPr>
          <w:b w:val="0"/>
          <w:sz w:val="24"/>
          <w:szCs w:val="24"/>
        </w:rPr>
        <w:t xml:space="preserve">», которая состоится </w:t>
      </w:r>
      <w:r w:rsidRPr="00074065">
        <w:rPr>
          <w:sz w:val="24"/>
          <w:szCs w:val="24"/>
        </w:rPr>
        <w:t>1</w:t>
      </w:r>
      <w:r w:rsidR="00540931" w:rsidRPr="00540931">
        <w:rPr>
          <w:sz w:val="24"/>
          <w:szCs w:val="24"/>
        </w:rPr>
        <w:t>6</w:t>
      </w:r>
      <w:r w:rsidRPr="00074065">
        <w:rPr>
          <w:sz w:val="24"/>
          <w:szCs w:val="24"/>
        </w:rPr>
        <w:t>-1</w:t>
      </w:r>
      <w:r w:rsidR="00540931" w:rsidRPr="00540931">
        <w:rPr>
          <w:sz w:val="24"/>
          <w:szCs w:val="24"/>
        </w:rPr>
        <w:t>7</w:t>
      </w:r>
      <w:r w:rsidRPr="00074065">
        <w:rPr>
          <w:sz w:val="24"/>
          <w:szCs w:val="24"/>
        </w:rPr>
        <w:t xml:space="preserve"> марта 202</w:t>
      </w:r>
      <w:r w:rsidR="00540931" w:rsidRPr="00540931">
        <w:rPr>
          <w:sz w:val="24"/>
          <w:szCs w:val="24"/>
        </w:rPr>
        <w:t>3</w:t>
      </w:r>
      <w:r w:rsidRPr="00074065">
        <w:rPr>
          <w:sz w:val="24"/>
          <w:szCs w:val="24"/>
        </w:rPr>
        <w:t xml:space="preserve"> </w:t>
      </w:r>
      <w:r w:rsidRPr="00074065">
        <w:rPr>
          <w:b w:val="0"/>
          <w:sz w:val="24"/>
          <w:szCs w:val="24"/>
        </w:rPr>
        <w:t>года.</w:t>
      </w:r>
    </w:p>
    <w:p w14:paraId="6C0F96AA" w14:textId="7DF05922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Пленарное заседание планируется провести в формате панельной дискуссии, в рамках которой предполагается обсудить проблемные вопросы влияния практического использования новых цифровых технологий на рост и капитализацию компаний и рынок труда. Предполагается также рассмотреть проблематику ситуационного моделирования экономических процессов и создания «цифровых двойников» предприятий. </w:t>
      </w:r>
    </w:p>
    <w:p w14:paraId="2D13E501" w14:textId="77777777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Применительно к банковской отрасли и сфере финансового инвестирования планируется обсудить вопросы использования технологии </w:t>
      </w:r>
      <w:proofErr w:type="spellStart"/>
      <w:r w:rsidRPr="00074065">
        <w:rPr>
          <w:b w:val="0"/>
          <w:sz w:val="24"/>
          <w:szCs w:val="24"/>
        </w:rPr>
        <w:t>блокчейн</w:t>
      </w:r>
      <w:proofErr w:type="spellEnd"/>
      <w:r w:rsidRPr="00074065">
        <w:rPr>
          <w:b w:val="0"/>
          <w:sz w:val="24"/>
          <w:szCs w:val="24"/>
        </w:rPr>
        <w:t xml:space="preserve"> и цифровых платформ, а также сетей для проведения активных продаж банковских продуктов. Будут рассмотрены вопросы применения современных технологий искусственного интеллекта для принятия инвестиционных решений на финансовых рынках, обсуждены проблемы развития и использования новых технологий в оптовой и розничной торговле, включая развитие продаж через цифровые платформы, совмещение </w:t>
      </w:r>
      <w:r w:rsidRPr="00074065">
        <w:rPr>
          <w:b w:val="0"/>
          <w:sz w:val="24"/>
          <w:szCs w:val="24"/>
          <w:lang w:val="en-US"/>
        </w:rPr>
        <w:t>off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и </w:t>
      </w:r>
      <w:r w:rsidRPr="00074065">
        <w:rPr>
          <w:b w:val="0"/>
          <w:sz w:val="24"/>
          <w:szCs w:val="24"/>
          <w:lang w:val="en-US"/>
        </w:rPr>
        <w:t>on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продаж, использование роботов – консультантов и др.    </w:t>
      </w:r>
    </w:p>
    <w:p w14:paraId="0E117E55" w14:textId="77777777" w:rsidR="00B04697" w:rsidRPr="00074065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551E959" w14:textId="7BA0E317" w:rsidR="00B04697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634D853" w14:textId="77777777" w:rsidR="00E852FC" w:rsidRPr="00074065" w:rsidRDefault="00E852FC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F452AE8" w14:textId="4D1BA606" w:rsidR="004E70AB" w:rsidRPr="00074065" w:rsidRDefault="004E70AB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74065">
        <w:rPr>
          <w:b/>
          <w:sz w:val="24"/>
          <w:szCs w:val="24"/>
        </w:rPr>
        <w:t>Участники конференции могут:</w:t>
      </w:r>
    </w:p>
    <w:p w14:paraId="4B8BF46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принять участие в обсуждении актуальных тем исследований в рамках работы тематических секций;</w:t>
      </w:r>
    </w:p>
    <w:p w14:paraId="532CD409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представить результаты своих научных изысканий и исследовательской работы в виде докладов и презентаций;</w:t>
      </w:r>
    </w:p>
    <w:p w14:paraId="79CF4052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наладить двухстороннюю научно-практическую связь с преподавателями вузов, представителями реального сектора экономики и государственных органов управления;</w:t>
      </w:r>
    </w:p>
    <w:p w14:paraId="1EE38EF0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обозначить перспективные направления дальнейшего сотрудничества в рамках научно-исследовательского процесса;</w:t>
      </w:r>
    </w:p>
    <w:p w14:paraId="1AEF5E7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разработать рекомендации по апробации полученных результатов исследований.</w:t>
      </w:r>
    </w:p>
    <w:p w14:paraId="6C0897F5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20BA74D6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Результаты исследований в виде научных докладов будут представлены в рамках работы следующих секций:</w:t>
      </w:r>
    </w:p>
    <w:p w14:paraId="37BD561E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 xml:space="preserve">1. Трансформация экономических процессов и финансовых отношений в условиях цифровизации экономики </w:t>
      </w:r>
    </w:p>
    <w:p w14:paraId="759D868D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2. Информационная безопасность, концепции и технологии в цифровой экономике</w:t>
      </w:r>
    </w:p>
    <w:p w14:paraId="373FBE44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3. Трансформация бизнес-моделей и методов государственного и корпоративного управления в условиях распространения прорывных технологий</w:t>
      </w:r>
    </w:p>
    <w:p w14:paraId="23731809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4. Методология развития экономики, промышленности и сферы услуг в условиях цифровизации</w:t>
      </w:r>
    </w:p>
    <w:p w14:paraId="116DE93D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5. Современные тренды правового регулирования цифровых технологий и искусственного интеллекта</w:t>
      </w:r>
    </w:p>
    <w:p w14:paraId="40998614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6. Цифровая трансформация энергетики</w:t>
      </w:r>
    </w:p>
    <w:p w14:paraId="283BB8DA" w14:textId="77777777" w:rsidR="004E70AB" w:rsidRPr="00074065" w:rsidRDefault="004E70AB" w:rsidP="00CC0AC2">
      <w:pPr>
        <w:pStyle w:val="a5"/>
        <w:widowControl/>
        <w:autoSpaceDE/>
        <w:adjustRightInd/>
        <w:ind w:left="284" w:firstLine="708"/>
        <w:jc w:val="both"/>
        <w:rPr>
          <w:b/>
        </w:rPr>
      </w:pPr>
    </w:p>
    <w:p w14:paraId="162F52FF" w14:textId="214BA29A" w:rsidR="004E70AB" w:rsidRPr="00074065" w:rsidRDefault="004E70AB" w:rsidP="004E70AB">
      <w:pPr>
        <w:pStyle w:val="a5"/>
        <w:widowControl/>
        <w:autoSpaceDE/>
        <w:adjustRightInd/>
        <w:ind w:left="0" w:firstLine="708"/>
        <w:jc w:val="both"/>
        <w:rPr>
          <w:b/>
        </w:rPr>
      </w:pPr>
      <w:r w:rsidRPr="00074065">
        <w:rPr>
          <w:b/>
        </w:rPr>
        <w:t>Оргкомитет предоставляет возможность расширить заявленную тематику.</w:t>
      </w:r>
    </w:p>
    <w:p w14:paraId="308FC546" w14:textId="77777777" w:rsidR="004E70AB" w:rsidRPr="00074065" w:rsidRDefault="004E70AB" w:rsidP="004E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065">
        <w:rPr>
          <w:b/>
          <w:bCs/>
        </w:rPr>
        <w:t>Рабочие языки конференции</w:t>
      </w:r>
      <w:r w:rsidRPr="00074065">
        <w:rPr>
          <w:color w:val="000000"/>
        </w:rPr>
        <w:t xml:space="preserve"> – русский, английский.</w:t>
      </w:r>
    </w:p>
    <w:p w14:paraId="168FD098" w14:textId="77777777" w:rsidR="00802ACC" w:rsidRPr="00074065" w:rsidRDefault="00802ACC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14:paraId="25225341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b/>
          <w:color w:val="000000"/>
        </w:rPr>
        <w:t>Контакты</w:t>
      </w:r>
    </w:p>
    <w:p w14:paraId="1A6E55EA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Менеджер конференции:</w:t>
      </w:r>
    </w:p>
    <w:p w14:paraId="15E2A5A3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284"/>
      </w:pPr>
      <w:r w:rsidRPr="00074065">
        <w:rPr>
          <w:color w:val="000000"/>
        </w:rPr>
        <w:t>Иванова Елена Викторовна</w:t>
      </w:r>
    </w:p>
    <w:p w14:paraId="32F91776" w14:textId="77777777" w:rsidR="00540931" w:rsidRPr="00074065" w:rsidRDefault="00540931" w:rsidP="00540931">
      <w:pPr>
        <w:spacing w:after="0" w:line="240" w:lineRule="auto"/>
        <w:ind w:firstLine="284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Тел. +79052836651</w:t>
      </w:r>
    </w:p>
    <w:p w14:paraId="4DCDF9D2" w14:textId="77777777" w:rsidR="006939A7" w:rsidRPr="00074065" w:rsidRDefault="006939A7">
      <w:pPr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074065">
        <w:rPr>
          <w:b/>
          <w:color w:val="000000"/>
          <w:u w:val="single"/>
        </w:rPr>
        <w:br w:type="page"/>
      </w:r>
    </w:p>
    <w:p w14:paraId="5F3B2FE7" w14:textId="77777777" w:rsidR="00540931" w:rsidRPr="00074065" w:rsidRDefault="00540931" w:rsidP="0054093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lastRenderedPageBreak/>
        <w:t xml:space="preserve">Публикация </w:t>
      </w:r>
      <w:r>
        <w:rPr>
          <w:b/>
          <w:color w:val="000000"/>
          <w:u w:val="single"/>
        </w:rPr>
        <w:t>в</w:t>
      </w:r>
      <w:r w:rsidRPr="00074065">
        <w:rPr>
          <w:b/>
          <w:color w:val="000000"/>
          <w:u w:val="single"/>
        </w:rPr>
        <w:t xml:space="preserve"> сборнике </w:t>
      </w:r>
      <w:r w:rsidRPr="008519B9">
        <w:rPr>
          <w:b/>
          <w:color w:val="000000"/>
          <w:u w:val="single"/>
        </w:rPr>
        <w:t>РИНЦ</w:t>
      </w:r>
      <w:r w:rsidRPr="00074065">
        <w:rPr>
          <w:b/>
          <w:color w:val="000000"/>
          <w:u w:val="single"/>
        </w:rPr>
        <w:t xml:space="preserve"> </w:t>
      </w:r>
    </w:p>
    <w:p w14:paraId="7CA9AD38" w14:textId="77777777" w:rsidR="0054093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4674AA9" w14:textId="77777777" w:rsidR="00540931" w:rsidRPr="008519B9" w:rsidRDefault="00540931" w:rsidP="00540931">
      <w:pPr>
        <w:spacing w:after="0" w:line="240" w:lineRule="auto"/>
        <w:ind w:firstLine="567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19B9"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  <w:t>Организационный взнос участника конференции – 1000 руб.</w:t>
      </w:r>
    </w:p>
    <w:p w14:paraId="59A7FF0C" w14:textId="77777777" w:rsidR="0054093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CF05E68" w14:textId="77777777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Оплата организационного взноса производится только после принятия статей к публикации организационным комитетом. Организационный взнос включает в себя расходы за вычитку, редактирование и форматирование текста, формирование сборника статей, выпуск электронного сборника конференции, регистрация статей в РИНЦ. </w:t>
      </w:r>
    </w:p>
    <w:p w14:paraId="4C627699" w14:textId="77777777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В случае получения автором положительного ответа о возможности публикации материалов, на его электронный ящик отправляются банковские реквизиты для оплаты (квитанция).</w:t>
      </w:r>
    </w:p>
    <w:p w14:paraId="786CBBF9" w14:textId="77777777" w:rsidR="00540931" w:rsidRPr="00FA71E1" w:rsidRDefault="00540931" w:rsidP="00540931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Возможно получение цветного сертификата участника на бланке формата А4, по результатам публикации на каждого автора, стоимость - 250 руб.</w:t>
      </w:r>
    </w:p>
    <w:p w14:paraId="7E742AFA" w14:textId="057CA8E4" w:rsidR="00540931" w:rsidRPr="00FA71E1" w:rsidRDefault="00540931" w:rsidP="00540931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Сроки приема материалов: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документы для участия в конференции подаются в электронном виде 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Pr="0054093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февраля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года включительно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9A1ABD6" w14:textId="77777777" w:rsidR="00540931" w:rsidRDefault="00540931" w:rsidP="00540931">
      <w:pPr>
        <w:spacing w:after="0" w:line="240" w:lineRule="auto"/>
        <w:ind w:firstLine="567"/>
        <w:jc w:val="both"/>
        <w:rPr>
          <w:rStyle w:val="a3"/>
          <w:sz w:val="24"/>
          <w:szCs w:val="24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Материалы статьи высылаются</w:t>
      </w:r>
      <w:r w:rsidRPr="00FA71E1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 электронный адрес </w:t>
      </w:r>
      <w:hyperlink r:id="rId7" w:history="1">
        <w:r w:rsidRPr="00FA71E1">
          <w:rPr>
            <w:rStyle w:val="a3"/>
            <w:sz w:val="24"/>
            <w:szCs w:val="24"/>
          </w:rPr>
          <w:t>konferenciaIMP@yandex.ru</w:t>
        </w:r>
      </w:hyperlink>
    </w:p>
    <w:p w14:paraId="5A4A03B0" w14:textId="77777777" w:rsidR="00540931" w:rsidRPr="009F6588" w:rsidRDefault="00540931" w:rsidP="00540931">
      <w:pPr>
        <w:spacing w:after="0" w:line="240" w:lineRule="auto"/>
        <w:rPr>
          <w:b/>
          <w:bCs/>
          <w:sz w:val="20"/>
          <w:szCs w:val="20"/>
        </w:rPr>
      </w:pPr>
    </w:p>
    <w:p w14:paraId="647C53B2" w14:textId="77777777" w:rsidR="00540931" w:rsidRPr="00FA71E1" w:rsidRDefault="00540931" w:rsidP="00540931">
      <w:pPr>
        <w:spacing w:after="0" w:line="240" w:lineRule="auto"/>
        <w:rPr>
          <w:b/>
          <w:sz w:val="24"/>
          <w:szCs w:val="24"/>
        </w:rPr>
      </w:pPr>
      <w:r w:rsidRPr="00FA71E1">
        <w:rPr>
          <w:b/>
          <w:sz w:val="24"/>
          <w:szCs w:val="24"/>
        </w:rPr>
        <w:t>Требования к оформлению статей РИНЦ</w:t>
      </w:r>
    </w:p>
    <w:p w14:paraId="10A3CEED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форма представления – электронный файл в формате 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 xml:space="preserve"> или .</w:t>
      </w:r>
      <w:r w:rsidRPr="00FA71E1">
        <w:rPr>
          <w:sz w:val="24"/>
          <w:szCs w:val="24"/>
          <w:lang w:val="en-US"/>
        </w:rPr>
        <w:t>docx</w:t>
      </w:r>
      <w:r w:rsidRPr="00FA71E1">
        <w:rPr>
          <w:sz w:val="24"/>
          <w:szCs w:val="24"/>
        </w:rPr>
        <w:t xml:space="preserve">, имя файла – фамилия автора на русском языке (пример – </w:t>
      </w:r>
      <w:proofErr w:type="spellStart"/>
      <w:r w:rsidRPr="00FA71E1">
        <w:rPr>
          <w:sz w:val="24"/>
          <w:szCs w:val="24"/>
        </w:rPr>
        <w:t>статья_Иванов</w:t>
      </w:r>
      <w:proofErr w:type="spellEnd"/>
      <w:r w:rsidRPr="00FA71E1">
        <w:rPr>
          <w:sz w:val="24"/>
          <w:szCs w:val="24"/>
        </w:rPr>
        <w:t xml:space="preserve"> ИИ.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>);</w:t>
      </w:r>
    </w:p>
    <w:p w14:paraId="774605DA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объём публикации – не более 5 страниц с учетом списка источников., одна статья может содержать не более одного рисунка, одной таблицы, трех формул;</w:t>
      </w:r>
    </w:p>
    <w:p w14:paraId="545B7F65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текст – редактор </w:t>
      </w:r>
      <w:r w:rsidRPr="00FA71E1">
        <w:rPr>
          <w:sz w:val="24"/>
          <w:szCs w:val="24"/>
          <w:lang w:val="en-US"/>
        </w:rPr>
        <w:t>MSWord</w:t>
      </w:r>
      <w:r w:rsidRPr="00FA71E1">
        <w:rPr>
          <w:sz w:val="24"/>
          <w:szCs w:val="24"/>
        </w:rPr>
        <w:t xml:space="preserve">, шрифт – </w:t>
      </w:r>
      <w:r w:rsidRPr="00FA71E1">
        <w:rPr>
          <w:sz w:val="24"/>
          <w:szCs w:val="24"/>
          <w:lang w:val="en-US"/>
        </w:rPr>
        <w:t>Times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New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Roman</w:t>
      </w:r>
      <w:r w:rsidRPr="00FA71E1">
        <w:rPr>
          <w:sz w:val="24"/>
          <w:szCs w:val="24"/>
        </w:rPr>
        <w:t>, кегль – 14, выравнивание по ширине страницы, без переносов, междустрочный интервал – 1,5; абзацный отступ – 1 см.; все поля – 2,5 см, страницы – без нумерации,</w:t>
      </w:r>
    </w:p>
    <w:p w14:paraId="553321A1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размещенные рисунки и таблицы обозначаются </w:t>
      </w:r>
      <w:r w:rsidRPr="00FA71E1">
        <w:rPr>
          <w:b/>
          <w:bCs/>
          <w:noProof/>
          <w:sz w:val="24"/>
          <w:szCs w:val="24"/>
        </w:rPr>
        <w:t>Рисунок 1.</w:t>
      </w:r>
      <w:r w:rsidRPr="00FA71E1">
        <w:rPr>
          <w:noProof/>
          <w:sz w:val="24"/>
          <w:szCs w:val="24"/>
        </w:rPr>
        <w:t xml:space="preserve"> или </w:t>
      </w:r>
      <w:r w:rsidRPr="00FA71E1">
        <w:rPr>
          <w:b/>
          <w:noProof/>
          <w:sz w:val="24"/>
          <w:szCs w:val="24"/>
        </w:rPr>
        <w:t>Таблица 1.</w:t>
      </w:r>
      <w:r w:rsidRPr="00FA71E1">
        <w:rPr>
          <w:sz w:val="24"/>
          <w:szCs w:val="24"/>
        </w:rPr>
        <w:t xml:space="preserve"> </w:t>
      </w:r>
      <w:r w:rsidRPr="00FA71E1">
        <w:rPr>
          <w:spacing w:val="-2"/>
          <w:sz w:val="24"/>
          <w:szCs w:val="24"/>
        </w:rPr>
        <w:t xml:space="preserve">Графики, рисунки вставляются, как внедренный объект и входят в текст статьи (Вставка – Рисунок – Новое полотно или Вставка – </w:t>
      </w:r>
      <w:r w:rsidRPr="00FA71E1">
        <w:rPr>
          <w:spacing w:val="-2"/>
          <w:sz w:val="24"/>
          <w:szCs w:val="24"/>
          <w:lang w:val="en-US"/>
        </w:rPr>
        <w:t>SmartArt</w:t>
      </w:r>
      <w:r w:rsidRPr="00FA71E1">
        <w:rPr>
          <w:spacing w:val="-2"/>
          <w:sz w:val="24"/>
          <w:szCs w:val="24"/>
        </w:rPr>
        <w:t xml:space="preserve">). </w:t>
      </w:r>
      <w:r w:rsidRPr="00FA71E1">
        <w:rPr>
          <w:sz w:val="24"/>
          <w:szCs w:val="24"/>
        </w:rPr>
        <w:t>Оригиналы размещенных изображений прикладываются отдельными файлами в формате .</w:t>
      </w:r>
      <w:r w:rsidRPr="00FA71E1">
        <w:rPr>
          <w:sz w:val="24"/>
          <w:szCs w:val="24"/>
          <w:lang w:val="en-US"/>
        </w:rPr>
        <w:t>jpg</w:t>
      </w:r>
      <w:r w:rsidRPr="00FA71E1">
        <w:rPr>
          <w:sz w:val="24"/>
          <w:szCs w:val="24"/>
        </w:rPr>
        <w:t>, .</w:t>
      </w:r>
      <w:r w:rsidRPr="00FA71E1">
        <w:rPr>
          <w:sz w:val="24"/>
          <w:szCs w:val="24"/>
          <w:lang w:val="en-US"/>
        </w:rPr>
        <w:t>pdf</w:t>
      </w:r>
      <w:r w:rsidRPr="00FA71E1">
        <w:rPr>
          <w:sz w:val="24"/>
          <w:szCs w:val="24"/>
        </w:rPr>
        <w:t xml:space="preserve"> и имеют разрешение не менее 300 точек/дюйм;</w:t>
      </w:r>
    </w:p>
    <w:p w14:paraId="259DF275" w14:textId="77777777" w:rsidR="00540931" w:rsidRPr="00FA71E1" w:rsidRDefault="00540931" w:rsidP="0054093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структура статьи:</w:t>
      </w:r>
    </w:p>
    <w:p w14:paraId="376B4B98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инициалы, фамилия автора: курсив, выравнивание по правому краю страницы,</w:t>
      </w:r>
    </w:p>
    <w:p w14:paraId="2A3FDEEF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место работы курсив, выравнивание по правому краю страницы, </w:t>
      </w:r>
    </w:p>
    <w:p w14:paraId="6F58530F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город, страна курсив, выравнивание по правому краю страницы: </w:t>
      </w:r>
    </w:p>
    <w:p w14:paraId="2A77574B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название: прописные, полужирный, выравнивание по центру страницы;</w:t>
      </w:r>
    </w:p>
    <w:p w14:paraId="3F5CA100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аннотация на русском языке: 3-5 предложений, курсив, выравнивание по ширине страницы; ключевые слова 3-5 слов;</w:t>
      </w:r>
    </w:p>
    <w:p w14:paraId="5F996526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основной текст;</w:t>
      </w:r>
    </w:p>
    <w:p w14:paraId="1ACA4F14" w14:textId="77777777" w:rsidR="00540931" w:rsidRPr="00FA71E1" w:rsidRDefault="00540931" w:rsidP="00540931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noProof/>
          <w:sz w:val="24"/>
          <w:szCs w:val="24"/>
        </w:rPr>
        <w:t xml:space="preserve">литература: заголовок полужирный, </w:t>
      </w:r>
      <w:r w:rsidRPr="00FA71E1">
        <w:rPr>
          <w:sz w:val="24"/>
          <w:szCs w:val="24"/>
        </w:rPr>
        <w:t>выравнивание по центру страницы;</w:t>
      </w:r>
      <w:r w:rsidRPr="00FA71E1">
        <w:rPr>
          <w:noProof/>
          <w:sz w:val="24"/>
          <w:szCs w:val="24"/>
        </w:rPr>
        <w:t xml:space="preserve"> нумерованный список – нумерация арабскими цифрами оформляется в оответствии с ГОСТ 7.05-2008 «Библиографическая ссылка». Ссылки на литературу и примечания в тексте имеют вид: </w:t>
      </w:r>
      <w:r w:rsidRPr="00FA71E1">
        <w:rPr>
          <w:b/>
          <w:bCs/>
          <w:noProof/>
          <w:sz w:val="24"/>
          <w:szCs w:val="24"/>
        </w:rPr>
        <w:t>[</w:t>
      </w:r>
      <w:r w:rsidRPr="00FA71E1">
        <w:rPr>
          <w:i/>
          <w:iCs/>
          <w:noProof/>
          <w:sz w:val="24"/>
          <w:szCs w:val="24"/>
        </w:rPr>
        <w:t>номер источника</w:t>
      </w:r>
      <w:r w:rsidRPr="00FA71E1">
        <w:rPr>
          <w:b/>
          <w:bCs/>
          <w:noProof/>
          <w:sz w:val="24"/>
          <w:szCs w:val="24"/>
        </w:rPr>
        <w:t>,</w:t>
      </w:r>
      <w:r w:rsidRPr="00FA71E1">
        <w:rPr>
          <w:noProof/>
          <w:sz w:val="24"/>
          <w:szCs w:val="24"/>
        </w:rPr>
        <w:t xml:space="preserve"> </w:t>
      </w:r>
      <w:r w:rsidRPr="00FA71E1">
        <w:rPr>
          <w:i/>
          <w:iCs/>
          <w:noProof/>
          <w:sz w:val="24"/>
          <w:szCs w:val="24"/>
        </w:rPr>
        <w:t>страница источника</w:t>
      </w:r>
      <w:r w:rsidRPr="00FA71E1">
        <w:rPr>
          <w:b/>
          <w:bCs/>
          <w:noProof/>
          <w:sz w:val="24"/>
          <w:szCs w:val="24"/>
        </w:rPr>
        <w:t>]</w:t>
      </w:r>
      <w:r w:rsidRPr="00FA71E1">
        <w:rPr>
          <w:noProof/>
          <w:sz w:val="24"/>
          <w:szCs w:val="24"/>
        </w:rPr>
        <w:t>;</w:t>
      </w:r>
    </w:p>
    <w:p w14:paraId="5E4877CC" w14:textId="77777777" w:rsidR="00540931" w:rsidRPr="00FA71E1" w:rsidRDefault="00540931" w:rsidP="00540931">
      <w:pPr>
        <w:pStyle w:val="a5"/>
        <w:widowControl/>
        <w:numPr>
          <w:ilvl w:val="0"/>
          <w:numId w:val="2"/>
        </w:numPr>
        <w:tabs>
          <w:tab w:val="num" w:pos="284"/>
        </w:tabs>
        <w:autoSpaceDE/>
        <w:adjustRightInd/>
        <w:ind w:left="0" w:firstLine="0"/>
        <w:jc w:val="both"/>
      </w:pPr>
      <w:r w:rsidRPr="00FA71E1">
        <w:rPr>
          <w:spacing w:val="-2"/>
        </w:rPr>
        <w:t xml:space="preserve">Подстрочные сноски не допускаются. </w:t>
      </w:r>
    </w:p>
    <w:p w14:paraId="1D28BC88" w14:textId="77777777" w:rsidR="00540931" w:rsidRDefault="00540931" w:rsidP="00540931">
      <w:pPr>
        <w:pStyle w:val="a5"/>
        <w:ind w:left="0" w:firstLine="357"/>
        <w:jc w:val="both"/>
        <w:rPr>
          <w:lang w:eastAsia="ru-RU"/>
        </w:rPr>
      </w:pPr>
    </w:p>
    <w:p w14:paraId="3ED564B4" w14:textId="75213CAF" w:rsidR="00540931" w:rsidRDefault="00540931" w:rsidP="00540931">
      <w:pPr>
        <w:pStyle w:val="a5"/>
        <w:ind w:left="0" w:firstLine="357"/>
        <w:jc w:val="both"/>
        <w:rPr>
          <w:lang w:eastAsia="ru-RU"/>
        </w:rPr>
      </w:pPr>
      <w:r w:rsidRPr="00AC12B4">
        <w:rPr>
          <w:lang w:eastAsia="ru-RU"/>
        </w:rPr>
        <w:t>Все материалы проходят обязательную проверку в системе АНТИПЛАГИАТ. К публикации допускаются статьи, имеющие не менее 70% оригинального текста</w:t>
      </w:r>
      <w:r>
        <w:rPr>
          <w:lang w:eastAsia="ru-RU"/>
        </w:rPr>
        <w:t xml:space="preserve"> включая список использованных источников</w:t>
      </w:r>
      <w:r w:rsidRPr="00AC12B4">
        <w:rPr>
          <w:lang w:eastAsia="ru-RU"/>
        </w:rPr>
        <w:t xml:space="preserve">. Доля </w:t>
      </w:r>
      <w:proofErr w:type="spellStart"/>
      <w:r w:rsidRPr="00AC12B4">
        <w:rPr>
          <w:lang w:eastAsia="ru-RU"/>
        </w:rPr>
        <w:t>самоцитирования</w:t>
      </w:r>
      <w:proofErr w:type="spellEnd"/>
      <w:r w:rsidRPr="00AC12B4">
        <w:rPr>
          <w:lang w:eastAsia="ru-RU"/>
        </w:rPr>
        <w:t xml:space="preserve"> должна составлять не более 10%.</w:t>
      </w:r>
    </w:p>
    <w:p w14:paraId="1B85292E" w14:textId="0C9FFA42" w:rsidR="00540931" w:rsidRPr="004354C0" w:rsidRDefault="004354C0" w:rsidP="00540931">
      <w:pPr>
        <w:pStyle w:val="a5"/>
        <w:ind w:left="357"/>
        <w:jc w:val="both"/>
        <w:rPr>
          <w:lang w:eastAsia="ru-RU"/>
        </w:rPr>
      </w:pPr>
      <w:r w:rsidRPr="004354C0">
        <w:rPr>
          <w:lang w:eastAsia="ru-RU"/>
        </w:rPr>
        <w:t>Количество авторов в одной статье - максимум 2 человека</w:t>
      </w:r>
      <w:r>
        <w:rPr>
          <w:lang w:eastAsia="ru-RU"/>
        </w:rPr>
        <w:t>.</w:t>
      </w:r>
    </w:p>
    <w:p w14:paraId="5E8990BE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E82AA5B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5CE3D06" w14:textId="1721EAA8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0B33E3DC" w14:textId="60B92492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39BCD0FA" w14:textId="1BA9DBCB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E61AD79" w14:textId="6448D3AC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8ED49B8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6407F275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1FED6632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71765105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630F2A3F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7D48F6C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108F0897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A4940FA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474E9288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2C5851D6" w14:textId="77777777" w:rsidR="00540931" w:rsidRDefault="00540931" w:rsidP="00540931">
      <w:pPr>
        <w:pStyle w:val="a5"/>
        <w:ind w:left="357"/>
        <w:jc w:val="both"/>
        <w:rPr>
          <w:lang w:eastAsia="ru-RU"/>
        </w:rPr>
      </w:pPr>
    </w:p>
    <w:p w14:paraId="53483DD5" w14:textId="77777777" w:rsidR="00540931" w:rsidRDefault="00540931" w:rsidP="005409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71E1">
        <w:rPr>
          <w:b/>
          <w:bCs/>
          <w:sz w:val="24"/>
          <w:szCs w:val="24"/>
        </w:rPr>
        <w:lastRenderedPageBreak/>
        <w:t>ОБРАЗЕЦ ОФОРМЛЕНИЯ МАТЕРИАЛОВ</w:t>
      </w:r>
    </w:p>
    <w:p w14:paraId="1578EBF9" w14:textId="77777777" w:rsidR="00540931" w:rsidRPr="00FA71E1" w:rsidRDefault="00540931" w:rsidP="00540931">
      <w:pPr>
        <w:spacing w:after="0" w:line="240" w:lineRule="auto"/>
        <w:jc w:val="center"/>
        <w:rPr>
          <w:b/>
          <w:bCs/>
        </w:rPr>
      </w:pPr>
    </w:p>
    <w:p w14:paraId="5B016FE5" w14:textId="066B415C" w:rsidR="00540931" w:rsidRPr="001A5270" w:rsidRDefault="00540931" w:rsidP="00540931">
      <w:pPr>
        <w:pStyle w:val="Defaul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5270">
        <w:rPr>
          <w:rFonts w:ascii="Times New Roman" w:hAnsi="Times New Roman" w:cs="Times New Roman"/>
          <w:b/>
          <w:i/>
          <w:sz w:val="28"/>
          <w:szCs w:val="28"/>
        </w:rPr>
        <w:t>Иванов</w:t>
      </w:r>
      <w:r w:rsidR="00451A04" w:rsidRPr="001A5270">
        <w:rPr>
          <w:rFonts w:ascii="Times New Roman" w:hAnsi="Times New Roman" w:cs="Times New Roman"/>
          <w:b/>
          <w:i/>
          <w:sz w:val="28"/>
          <w:szCs w:val="28"/>
        </w:rPr>
        <w:t xml:space="preserve"> И.И.</w:t>
      </w:r>
    </w:p>
    <w:p w14:paraId="612E861F" w14:textId="77777777" w:rsidR="00540931" w:rsidRPr="00FA71E1" w:rsidRDefault="00540931" w:rsidP="00540931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Санкт-Петербургский университет технологий управления и экономики</w:t>
      </w:r>
    </w:p>
    <w:p w14:paraId="50DC3C9C" w14:textId="77777777" w:rsidR="00540931" w:rsidRPr="00FA71E1" w:rsidRDefault="00540931" w:rsidP="00540931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14:paraId="2C0E1559" w14:textId="77777777" w:rsidR="00540931" w:rsidRPr="00FA71E1" w:rsidRDefault="00540931" w:rsidP="00540931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55C7A8" w14:textId="77777777" w:rsidR="00540931" w:rsidRDefault="00540931" w:rsidP="0054093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E1">
        <w:rPr>
          <w:rFonts w:ascii="Times New Roman" w:hAnsi="Times New Roman" w:cs="Times New Roman"/>
          <w:b/>
          <w:sz w:val="28"/>
          <w:szCs w:val="28"/>
        </w:rPr>
        <w:t>ИНВЕСТИЦИОННЫЙ КЛИМАТ ИННОВАЦИОННОЙ ДЕЯТЕЛЬНОСТИ В РЕГИОНЕ</w:t>
      </w:r>
    </w:p>
    <w:p w14:paraId="7CD94714" w14:textId="77777777" w:rsidR="00540931" w:rsidRPr="00FA71E1" w:rsidRDefault="00540931" w:rsidP="0054093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8BC4F" w14:textId="77777777" w:rsidR="00540931" w:rsidRPr="00FA71E1" w:rsidRDefault="00540931" w:rsidP="00540931">
      <w:pPr>
        <w:spacing w:after="0" w:line="360" w:lineRule="auto"/>
        <w:ind w:firstLine="709"/>
        <w:rPr>
          <w:i/>
        </w:rPr>
      </w:pPr>
      <w:r w:rsidRPr="00FA71E1">
        <w:rPr>
          <w:i/>
        </w:rPr>
        <w:t>Аннотация:</w:t>
      </w:r>
    </w:p>
    <w:p w14:paraId="36ACE7DC" w14:textId="77777777" w:rsidR="00540931" w:rsidRPr="00FA71E1" w:rsidRDefault="00540931" w:rsidP="00540931">
      <w:pPr>
        <w:spacing w:after="0" w:line="360" w:lineRule="auto"/>
        <w:ind w:firstLine="709"/>
        <w:rPr>
          <w:i/>
        </w:rPr>
      </w:pPr>
      <w:r w:rsidRPr="00FA71E1">
        <w:rPr>
          <w:i/>
        </w:rPr>
        <w:t>Ключевые слова:</w:t>
      </w:r>
    </w:p>
    <w:p w14:paraId="2247AF80" w14:textId="77777777" w:rsidR="00540931" w:rsidRPr="00FA71E1" w:rsidRDefault="00540931" w:rsidP="00540931">
      <w:pPr>
        <w:spacing w:after="0" w:line="360" w:lineRule="auto"/>
        <w:ind w:right="1412" w:firstLine="709"/>
      </w:pPr>
      <w:r w:rsidRPr="00FA71E1">
        <w:t>Основной текст</w:t>
      </w:r>
    </w:p>
    <w:p w14:paraId="33248D67" w14:textId="77777777" w:rsidR="00540931" w:rsidRDefault="00540931" w:rsidP="00540931">
      <w:pPr>
        <w:spacing w:after="0" w:line="360" w:lineRule="auto"/>
        <w:ind w:right="1412" w:firstLine="567"/>
      </w:pPr>
    </w:p>
    <w:p w14:paraId="1C518256" w14:textId="77777777" w:rsidR="00540931" w:rsidRDefault="00540931" w:rsidP="00540931">
      <w:pPr>
        <w:spacing w:after="0" w:line="360" w:lineRule="auto"/>
        <w:jc w:val="center"/>
        <w:rPr>
          <w:b/>
        </w:rPr>
      </w:pPr>
      <w:r w:rsidRPr="00FA71E1">
        <w:rPr>
          <w:b/>
        </w:rPr>
        <w:t>Список использованных источников</w:t>
      </w:r>
    </w:p>
    <w:p w14:paraId="0B54B33A" w14:textId="77777777" w:rsidR="00451A04" w:rsidRPr="00753B1E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 w:rsidRPr="00753B1E">
        <w:t>1.</w:t>
      </w:r>
      <w:r w:rsidRPr="00753B1E">
        <w:tab/>
        <w:t>Барсуков М.В. Банковский сектор в финансировании инвестиций в основной капитал реального сектора/ М.В. Барсуков // Финансовая экономика. – 20</w:t>
      </w:r>
      <w:r>
        <w:t>22</w:t>
      </w:r>
      <w:r w:rsidRPr="00753B1E">
        <w:t>. - №6. – С. 1144-1147.</w:t>
      </w:r>
    </w:p>
    <w:p w14:paraId="4B6C66C0" w14:textId="77777777" w:rsidR="00451A04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2</w:t>
      </w:r>
      <w:r w:rsidRPr="00753B1E">
        <w:t>.</w:t>
      </w:r>
      <w:r>
        <w:t xml:space="preserve"> </w:t>
      </w:r>
      <w:proofErr w:type="spellStart"/>
      <w:r>
        <w:t>Дирина</w:t>
      </w:r>
      <w:proofErr w:type="spellEnd"/>
      <w:r>
        <w:t xml:space="preserve"> А. И. Право военнослужащих Российской Федерации на свободу ассоциаций // Военное право: сетевой журн. 2022. URL: http://www.voennoepravo.ru/node/2149 (дата обращения: 19.09.2022).</w:t>
      </w:r>
    </w:p>
    <w:p w14:paraId="18AEB3D0" w14:textId="77777777" w:rsidR="00451A04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 xml:space="preserve">3. О жилищных правах научных работников [Электронный ресурс]: постановление ВЦИК, СНК РСФСР от 20 авг. 1933 </w:t>
      </w:r>
      <w:r>
        <w:t xml:space="preserve">г. (с изм. и доп., внесенными постановлениями ВЦИК, СНК РСФСР от 1 </w:t>
      </w:r>
      <w:proofErr w:type="spellStart"/>
      <w:r>
        <w:t>нояб</w:t>
      </w:r>
      <w:proofErr w:type="spellEnd"/>
      <w:r>
        <w:t>. 1934 г., от 24 июня 1938 г.). Доступ из справ.-правовой системы «</w:t>
      </w:r>
      <w:proofErr w:type="spellStart"/>
      <w:r>
        <w:t>КoнcультaнтПлюc</w:t>
      </w:r>
      <w:proofErr w:type="spellEnd"/>
      <w:r>
        <w:t>».</w:t>
      </w:r>
    </w:p>
    <w:p w14:paraId="0134E0CC" w14:textId="77777777" w:rsidR="00451A04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4. Энциклопедия животных Кирилла и Мефодия. М</w:t>
      </w:r>
      <w:r w:rsidRPr="0021286A">
        <w:rPr>
          <w:lang w:val="en-US"/>
        </w:rPr>
        <w:t xml:space="preserve">.: </w:t>
      </w:r>
      <w:r>
        <w:t>Кирилл</w:t>
      </w:r>
      <w:r w:rsidRPr="0021286A">
        <w:rPr>
          <w:lang w:val="en-US"/>
        </w:rPr>
        <w:t xml:space="preserve"> </w:t>
      </w:r>
      <w:r>
        <w:t>и</w:t>
      </w:r>
      <w:r w:rsidRPr="0021286A">
        <w:rPr>
          <w:lang w:val="en-US"/>
        </w:rPr>
        <w:t xml:space="preserve"> </w:t>
      </w:r>
      <w:r>
        <w:t>Мефодий</w:t>
      </w:r>
      <w:r w:rsidRPr="0021286A">
        <w:rPr>
          <w:lang w:val="en-US"/>
        </w:rPr>
        <w:t xml:space="preserve">: New media generation, 2022. </w:t>
      </w:r>
      <w:r>
        <w:t>1 электрон. опт. диск (DVD-ROM).</w:t>
      </w:r>
    </w:p>
    <w:p w14:paraId="1DBB132B" w14:textId="5BB71819" w:rsidR="009C5844" w:rsidRPr="00B04697" w:rsidRDefault="00451A04" w:rsidP="00451A04">
      <w:pPr>
        <w:tabs>
          <w:tab w:val="left" w:pos="284"/>
          <w:tab w:val="left" w:pos="709"/>
        </w:tabs>
        <w:spacing w:after="0" w:line="360" w:lineRule="auto"/>
        <w:ind w:right="-16"/>
        <w:jc w:val="both"/>
        <w:rPr>
          <w:sz w:val="20"/>
          <w:szCs w:val="20"/>
        </w:rPr>
      </w:pPr>
      <w:r>
        <w:t xml:space="preserve">5. </w:t>
      </w:r>
      <w:proofErr w:type="spellStart"/>
      <w:r>
        <w:t>Лэтчфорд</w:t>
      </w:r>
      <w:proofErr w:type="spellEnd"/>
      <w:r>
        <w:t xml:space="preserve"> Е.У. С Белой армией в Сибири [Электронный ресурс] // Восточный фронт армии адмирала А. В. Колчака: [сайт]. [2022]. URL: http://east-front.narod.ru/memo/latchford.htm (дата обращения: 23.08.2022). </w:t>
      </w:r>
    </w:p>
    <w:sectPr w:rsidR="009C5844" w:rsidRPr="00B04697" w:rsidSect="00B04697">
      <w:pgSz w:w="16838" w:h="11906" w:orient="landscape"/>
      <w:pgMar w:top="567" w:right="567" w:bottom="567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49"/>
    <w:multiLevelType w:val="multilevel"/>
    <w:tmpl w:val="7A4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F350E3"/>
    <w:multiLevelType w:val="hybridMultilevel"/>
    <w:tmpl w:val="BC2674E4"/>
    <w:lvl w:ilvl="0" w:tplc="856859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695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CF4754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13F8C"/>
    <w:multiLevelType w:val="hybridMultilevel"/>
    <w:tmpl w:val="C37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DA8"/>
    <w:multiLevelType w:val="hybridMultilevel"/>
    <w:tmpl w:val="F36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08A2"/>
    <w:multiLevelType w:val="hybridMultilevel"/>
    <w:tmpl w:val="43CA0428"/>
    <w:lvl w:ilvl="0" w:tplc="0419000F">
      <w:start w:val="1"/>
      <w:numFmt w:val="decimal"/>
      <w:pStyle w:val="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49733945">
    <w:abstractNumId w:val="1"/>
  </w:num>
  <w:num w:numId="2" w16cid:durableId="140776591">
    <w:abstractNumId w:val="2"/>
  </w:num>
  <w:num w:numId="3" w16cid:durableId="1901094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915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45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1670944">
    <w:abstractNumId w:val="8"/>
  </w:num>
  <w:num w:numId="7" w16cid:durableId="1735617430">
    <w:abstractNumId w:val="8"/>
    <w:lvlOverride w:ilvl="0">
      <w:startOverride w:val="1"/>
    </w:lvlOverride>
  </w:num>
  <w:num w:numId="8" w16cid:durableId="752091560">
    <w:abstractNumId w:val="6"/>
  </w:num>
  <w:num w:numId="9" w16cid:durableId="1256787003">
    <w:abstractNumId w:val="4"/>
  </w:num>
  <w:num w:numId="10" w16cid:durableId="1630696739">
    <w:abstractNumId w:val="8"/>
  </w:num>
  <w:num w:numId="11" w16cid:durableId="1426805684">
    <w:abstractNumId w:val="5"/>
  </w:num>
  <w:num w:numId="12" w16cid:durableId="16662448">
    <w:abstractNumId w:val="3"/>
  </w:num>
  <w:num w:numId="13" w16cid:durableId="727725577">
    <w:abstractNumId w:val="8"/>
  </w:num>
  <w:num w:numId="14" w16cid:durableId="531462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D5"/>
    <w:rsid w:val="00056797"/>
    <w:rsid w:val="00074065"/>
    <w:rsid w:val="000926B7"/>
    <w:rsid w:val="000956D0"/>
    <w:rsid w:val="0013342D"/>
    <w:rsid w:val="0018736F"/>
    <w:rsid w:val="001A5270"/>
    <w:rsid w:val="001D7ABD"/>
    <w:rsid w:val="00212EF7"/>
    <w:rsid w:val="00232B97"/>
    <w:rsid w:val="00260F57"/>
    <w:rsid w:val="00282D22"/>
    <w:rsid w:val="002A783C"/>
    <w:rsid w:val="00386AD5"/>
    <w:rsid w:val="003C07C1"/>
    <w:rsid w:val="00414C7B"/>
    <w:rsid w:val="004354C0"/>
    <w:rsid w:val="00451A04"/>
    <w:rsid w:val="00465AF6"/>
    <w:rsid w:val="004661EA"/>
    <w:rsid w:val="00476032"/>
    <w:rsid w:val="004E70AB"/>
    <w:rsid w:val="00540931"/>
    <w:rsid w:val="00545472"/>
    <w:rsid w:val="0056423E"/>
    <w:rsid w:val="00583F1B"/>
    <w:rsid w:val="005C5C1F"/>
    <w:rsid w:val="00687C8A"/>
    <w:rsid w:val="006939A7"/>
    <w:rsid w:val="006A2078"/>
    <w:rsid w:val="006A3A04"/>
    <w:rsid w:val="006B7E11"/>
    <w:rsid w:val="006F3057"/>
    <w:rsid w:val="007040A4"/>
    <w:rsid w:val="00787FCA"/>
    <w:rsid w:val="00802ACC"/>
    <w:rsid w:val="00852481"/>
    <w:rsid w:val="00865A47"/>
    <w:rsid w:val="0087144F"/>
    <w:rsid w:val="00881D90"/>
    <w:rsid w:val="00893AA4"/>
    <w:rsid w:val="00957917"/>
    <w:rsid w:val="00960716"/>
    <w:rsid w:val="00963BCA"/>
    <w:rsid w:val="009C5844"/>
    <w:rsid w:val="00A1707C"/>
    <w:rsid w:val="00A703CF"/>
    <w:rsid w:val="00A715B0"/>
    <w:rsid w:val="00A81967"/>
    <w:rsid w:val="00AF4F87"/>
    <w:rsid w:val="00B04697"/>
    <w:rsid w:val="00BC6013"/>
    <w:rsid w:val="00C720D4"/>
    <w:rsid w:val="00C851FE"/>
    <w:rsid w:val="00CC0AC2"/>
    <w:rsid w:val="00CD2CD7"/>
    <w:rsid w:val="00D015D4"/>
    <w:rsid w:val="00D624A1"/>
    <w:rsid w:val="00E30652"/>
    <w:rsid w:val="00E7687B"/>
    <w:rsid w:val="00E833A3"/>
    <w:rsid w:val="00E852FC"/>
    <w:rsid w:val="00EA12EA"/>
    <w:rsid w:val="00EA7A2F"/>
    <w:rsid w:val="00EE00BB"/>
    <w:rsid w:val="00F06857"/>
    <w:rsid w:val="00F37360"/>
    <w:rsid w:val="00F501DB"/>
    <w:rsid w:val="00F5662E"/>
    <w:rsid w:val="00F95842"/>
    <w:rsid w:val="00FC3401"/>
    <w:rsid w:val="00FE4617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776"/>
  <w15:docId w15:val="{FC0856D7-8B3E-448A-9274-3AC612E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a"/>
    <w:rsid w:val="00CC0AC2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7E11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B7E1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1"/>
    <w:qFormat/>
    <w:rsid w:val="006B7E11"/>
    <w:pPr>
      <w:numPr>
        <w:numId w:val="6"/>
      </w:num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21">
    <w:name w:val="Стиль2 Знак"/>
    <w:link w:val="2"/>
    <w:rsid w:val="006B7E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aIM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824D-4A8C-4D90-A04F-03A576D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Викторовна</cp:lastModifiedBy>
  <cp:revision>5</cp:revision>
  <cp:lastPrinted>2021-12-02T09:18:00Z</cp:lastPrinted>
  <dcterms:created xsi:type="dcterms:W3CDTF">2021-12-02T09:37:00Z</dcterms:created>
  <dcterms:modified xsi:type="dcterms:W3CDTF">2022-12-19T08:22:00Z</dcterms:modified>
</cp:coreProperties>
</file>